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FDDA" w14:textId="4152AD12" w:rsidR="00694D1C" w:rsidRPr="00C90918" w:rsidRDefault="00A76E4A" w:rsidP="00A0788A">
      <w:pPr>
        <w:pStyle w:val="Titolo1"/>
        <w:spacing w:line="280" w:lineRule="exact"/>
        <w:rPr>
          <w:rFonts w:ascii="Helvetica" w:eastAsia="Times New Roman" w:hAnsi="Helvetica" w:cs="Arial"/>
          <w:b/>
          <w:sz w:val="22"/>
          <w:szCs w:val="22"/>
          <w:u w:val="none"/>
          <w:shd w:val="clear" w:color="auto" w:fill="FFFFFF"/>
        </w:rPr>
      </w:pPr>
      <w:r w:rsidRPr="00A76E4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BEGHELLI SPONSOR DEI CONVEGNI CEI 202</w:t>
      </w:r>
      <w:bookmarkStart w:id="0" w:name="_Hlk86332128"/>
      <w:r w:rsidR="00FE4CC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5</w:t>
      </w:r>
    </w:p>
    <w:p w14:paraId="0D78549E" w14:textId="1BEA6CC0" w:rsidR="00004607" w:rsidRPr="00A76E4A" w:rsidRDefault="00A76E4A" w:rsidP="00A0788A">
      <w:pPr>
        <w:pStyle w:val="Paragrafoelenco"/>
        <w:suppressAutoHyphens/>
        <w:spacing w:line="280" w:lineRule="exact"/>
        <w:ind w:left="0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</w:rPr>
      </w:pPr>
      <w:r w:rsidRPr="00A76E4A">
        <w:rPr>
          <w:rFonts w:ascii="Helvetica" w:eastAsia="Times New Roman" w:hAnsi="Helvetica" w:cs="Arial"/>
          <w:sz w:val="22"/>
          <w:szCs w:val="22"/>
          <w:shd w:val="clear" w:color="auto" w:fill="FFFFFF"/>
        </w:rPr>
        <w:t xml:space="preserve">L’azienda bolognese è presente alle 10 </w:t>
      </w:r>
      <w:r w:rsidR="00C90918" w:rsidRPr="00C90918">
        <w:rPr>
          <w:rFonts w:ascii="Helvetica" w:eastAsia="Times New Roman" w:hAnsi="Helvetica" w:cs="Arial"/>
          <w:sz w:val="22"/>
          <w:szCs w:val="22"/>
          <w:shd w:val="clear" w:color="auto" w:fill="FFFFFF"/>
        </w:rPr>
        <w:t>giornate di formazione gratuita sul territorio nazionale per i professionisti del settore.</w:t>
      </w:r>
    </w:p>
    <w:p w14:paraId="563AE65C" w14:textId="77777777" w:rsidR="00A76E4A" w:rsidRPr="00C90918" w:rsidRDefault="00A76E4A" w:rsidP="00A0788A">
      <w:pPr>
        <w:pStyle w:val="Paragrafoelenco"/>
        <w:suppressAutoHyphens/>
        <w:spacing w:line="280" w:lineRule="exact"/>
        <w:ind w:left="0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</w:rPr>
      </w:pPr>
    </w:p>
    <w:bookmarkEnd w:id="0"/>
    <w:p w14:paraId="2CEC2782" w14:textId="77777777" w:rsidR="004C71EF" w:rsidRPr="00327F17" w:rsidRDefault="004C71EF" w:rsidP="00327F17">
      <w:pPr>
        <w:spacing w:before="120"/>
        <w:jc w:val="both"/>
        <w:rPr>
          <w:rFonts w:ascii="Helvetica" w:hAnsi="Helvetica"/>
          <w:noProof/>
          <w:sz w:val="20"/>
          <w:szCs w:val="20"/>
        </w:rPr>
      </w:pPr>
    </w:p>
    <w:p w14:paraId="523DB547" w14:textId="62983B3B" w:rsidR="003D4603" w:rsidRDefault="00E945FD" w:rsidP="00A0788A">
      <w:pPr>
        <w:shd w:val="clear" w:color="auto" w:fill="FFFFFF"/>
        <w:spacing w:before="120"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000C5">
        <w:rPr>
          <w:rFonts w:ascii="Helvetica" w:hAnsi="Helvetica"/>
          <w:noProof/>
          <w:sz w:val="20"/>
          <w:szCs w:val="20"/>
        </w:rPr>
        <w:t>Bologna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, </w:t>
      </w:r>
      <w:r w:rsidR="00FE4CCA">
        <w:rPr>
          <w:rFonts w:ascii="Helvetica" w:hAnsi="Helvetica"/>
          <w:noProof/>
          <w:sz w:val="20"/>
          <w:szCs w:val="20"/>
        </w:rPr>
        <w:t>5</w:t>
      </w:r>
      <w:r w:rsidR="00393A1D" w:rsidRPr="009000C5">
        <w:rPr>
          <w:rFonts w:ascii="Helvetica" w:hAnsi="Helvetica"/>
          <w:noProof/>
          <w:sz w:val="20"/>
          <w:szCs w:val="20"/>
        </w:rPr>
        <w:t xml:space="preserve"> febbraio 202</w:t>
      </w:r>
      <w:r w:rsidR="00FE4CCA">
        <w:rPr>
          <w:rFonts w:ascii="Helvetica" w:hAnsi="Helvetica"/>
          <w:noProof/>
          <w:sz w:val="20"/>
          <w:szCs w:val="20"/>
        </w:rPr>
        <w:t>5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- Beghelli </w:t>
      </w:r>
      <w:r w:rsidR="008B331C" w:rsidRPr="009000C5">
        <w:rPr>
          <w:rFonts w:ascii="Helvetica" w:hAnsi="Helvetica"/>
          <w:noProof/>
          <w:sz w:val="20"/>
          <w:szCs w:val="20"/>
        </w:rPr>
        <w:t>è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 w:rsidR="00C90918">
        <w:rPr>
          <w:rFonts w:ascii="Helvetica" w:hAnsi="Helvetica"/>
          <w:noProof/>
          <w:sz w:val="20"/>
          <w:szCs w:val="20"/>
        </w:rPr>
        <w:t>a fianco del CEI nelle 10 tappe del tour</w:t>
      </w:r>
      <w:r w:rsidR="003D4603" w:rsidRPr="00327F17">
        <w:rPr>
          <w:rFonts w:ascii="Helvetica" w:hAnsi="Helvetica"/>
          <w:noProof/>
          <w:sz w:val="20"/>
          <w:szCs w:val="20"/>
        </w:rPr>
        <w:t xml:space="preserve"> di formazione</w:t>
      </w:r>
      <w:r w:rsidR="003D4603" w:rsidRPr="009000C5">
        <w:rPr>
          <w:rFonts w:ascii="Helvetica" w:hAnsi="Helvetica"/>
          <w:noProof/>
          <w:sz w:val="20"/>
          <w:szCs w:val="20"/>
        </w:rPr>
        <w:t> </w:t>
      </w:r>
      <w:r w:rsidR="00C90918">
        <w:rPr>
          <w:rFonts w:ascii="Helvetica" w:hAnsi="Helvetica"/>
          <w:noProof/>
          <w:sz w:val="20"/>
          <w:szCs w:val="20"/>
        </w:rPr>
        <w:t>2025</w:t>
      </w:r>
      <w:r w:rsidR="00327F17">
        <w:rPr>
          <w:rFonts w:ascii="Helvetica" w:hAnsi="Helvetica"/>
          <w:noProof/>
          <w:sz w:val="20"/>
          <w:szCs w:val="20"/>
        </w:rPr>
        <w:t xml:space="preserve">. I convegni, </w:t>
      </w:r>
      <w:r w:rsidR="00096BDA" w:rsidRPr="009000C5">
        <w:rPr>
          <w:rFonts w:ascii="Helvetica" w:hAnsi="Helvetica"/>
          <w:noProof/>
          <w:sz w:val="20"/>
          <w:szCs w:val="20"/>
        </w:rPr>
        <w:t>intitolati "</w:t>
      </w:r>
      <w:r w:rsidR="00FE4CCA" w:rsidRPr="00327F17">
        <w:rPr>
          <w:rFonts w:ascii="Helvetica" w:hAnsi="Helvetica"/>
          <w:b/>
          <w:bCs/>
          <w:noProof/>
          <w:sz w:val="20"/>
          <w:szCs w:val="20"/>
        </w:rPr>
        <w:t>La nuova edizione della Norma CEI 64-8 a supporto della sicurezza e delle prestazioni degli impianti elettrici BT</w:t>
      </w:r>
      <w:r w:rsidR="00096BDA" w:rsidRPr="00327F17">
        <w:rPr>
          <w:b/>
          <w:bCs/>
          <w:noProof/>
        </w:rPr>
        <w:t>”</w:t>
      </w:r>
      <w:r w:rsidR="00FE4CCA">
        <w:rPr>
          <w:rFonts w:ascii="Helvetica" w:hAnsi="Helvetica"/>
          <w:noProof/>
          <w:sz w:val="20"/>
          <w:szCs w:val="20"/>
        </w:rPr>
        <w:t xml:space="preserve">, </w:t>
      </w:r>
      <w:r w:rsidR="00FE4CCA" w:rsidRPr="00327F17">
        <w:rPr>
          <w:rFonts w:ascii="Helvetica" w:hAnsi="Helvetica"/>
          <w:noProof/>
          <w:sz w:val="20"/>
          <w:szCs w:val="20"/>
        </w:rPr>
        <w:t>mirano a offrire una panoramica completa sugli sviluppi normativi e tecnologici in un contesto generale di progressiva elettrificazione degli usi finali e sviluppo della digitalizzazione.</w:t>
      </w:r>
      <w:r w:rsidR="00327F17">
        <w:rPr>
          <w:rFonts w:ascii="Helvetica" w:hAnsi="Helvetica"/>
          <w:noProof/>
          <w:sz w:val="20"/>
          <w:szCs w:val="20"/>
        </w:rPr>
        <w:t xml:space="preserve"> </w:t>
      </w:r>
      <w:r w:rsidR="00FE4CCA" w:rsidRPr="00327F17">
        <w:rPr>
          <w:rFonts w:ascii="Helvetica" w:hAnsi="Helvetica"/>
          <w:noProof/>
          <w:sz w:val="20"/>
          <w:szCs w:val="20"/>
        </w:rPr>
        <w:t>Un’evoluzione che trova riscontro nei rilevanti aggiornamenti presenti nella nuova Norma CEI 64-8 (ed. 2024) e di altre Guide correlate. </w:t>
      </w:r>
    </w:p>
    <w:p w14:paraId="7A1DDABF" w14:textId="77777777" w:rsidR="00A0788A" w:rsidRDefault="00A0788A" w:rsidP="00A0788A">
      <w:pPr>
        <w:shd w:val="clear" w:color="auto" w:fill="FFFFFF"/>
        <w:spacing w:before="120"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63AE13CC" w14:textId="407A44C7" w:rsidR="009000C5" w:rsidRPr="00A0788A" w:rsidRDefault="009000C5" w:rsidP="00A0788A">
      <w:pPr>
        <w:shd w:val="clear" w:color="auto" w:fill="FFFFFF"/>
        <w:spacing w:before="120"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A0788A">
        <w:rPr>
          <w:rFonts w:ascii="Helvetica" w:hAnsi="Helvetica"/>
          <w:noProof/>
          <w:sz w:val="20"/>
          <w:szCs w:val="20"/>
        </w:rPr>
        <w:t xml:space="preserve">La presenza </w:t>
      </w:r>
      <w:r w:rsidR="00327F17" w:rsidRPr="00A0788A">
        <w:rPr>
          <w:rFonts w:ascii="Helvetica" w:hAnsi="Helvetica"/>
          <w:noProof/>
          <w:sz w:val="20"/>
          <w:szCs w:val="20"/>
        </w:rPr>
        <w:t xml:space="preserve">Beghelli </w:t>
      </w:r>
      <w:r w:rsidRPr="00A0788A">
        <w:rPr>
          <w:rFonts w:ascii="Helvetica" w:hAnsi="Helvetica"/>
          <w:noProof/>
          <w:sz w:val="20"/>
          <w:szCs w:val="20"/>
        </w:rPr>
        <w:t>a</w:t>
      </w:r>
      <w:r w:rsidR="00096BDA" w:rsidRPr="00A0788A">
        <w:rPr>
          <w:rFonts w:ascii="Helvetica" w:hAnsi="Helvetica"/>
          <w:noProof/>
          <w:sz w:val="20"/>
          <w:szCs w:val="20"/>
        </w:rPr>
        <w:t xml:space="preserve">i seminari </w:t>
      </w:r>
      <w:r w:rsidRPr="00A0788A">
        <w:rPr>
          <w:rFonts w:ascii="Helvetica" w:hAnsi="Helvetica"/>
          <w:noProof/>
          <w:sz w:val="20"/>
          <w:szCs w:val="20"/>
        </w:rPr>
        <w:t xml:space="preserve">è volta ad incontrare i professionisti del settore, </w:t>
      </w:r>
      <w:r w:rsidR="00327F17" w:rsidRPr="00A0788A">
        <w:rPr>
          <w:rFonts w:ascii="Helvetica" w:hAnsi="Helvetica"/>
          <w:noProof/>
          <w:sz w:val="20"/>
          <w:szCs w:val="20"/>
        </w:rPr>
        <w:t>per confrontar</w:t>
      </w:r>
      <w:r w:rsidR="00A0788A" w:rsidRPr="00A0788A">
        <w:rPr>
          <w:rFonts w:ascii="Helvetica" w:hAnsi="Helvetica"/>
          <w:noProof/>
          <w:sz w:val="20"/>
          <w:szCs w:val="20"/>
        </w:rPr>
        <w:t>s</w:t>
      </w:r>
      <w:r w:rsidR="00327F17" w:rsidRPr="00A0788A">
        <w:rPr>
          <w:rFonts w:ascii="Helvetica" w:hAnsi="Helvetica"/>
          <w:noProof/>
          <w:sz w:val="20"/>
          <w:szCs w:val="20"/>
        </w:rPr>
        <w:t xml:space="preserve">i sulle innovazioni progettuali in ambito illuminazione </w:t>
      </w:r>
      <w:r w:rsidR="00A0788A">
        <w:rPr>
          <w:rFonts w:ascii="Helvetica" w:hAnsi="Helvetica"/>
          <w:noProof/>
          <w:sz w:val="20"/>
          <w:szCs w:val="20"/>
        </w:rPr>
        <w:t>e</w:t>
      </w:r>
      <w:r w:rsidR="00327F17" w:rsidRPr="00A0788A">
        <w:rPr>
          <w:rFonts w:ascii="Helvetica" w:hAnsi="Helvetica"/>
          <w:noProof/>
          <w:sz w:val="20"/>
          <w:szCs w:val="20"/>
        </w:rPr>
        <w:t xml:space="preserve"> illuminazione di emergenza</w:t>
      </w:r>
      <w:r w:rsidR="00A0788A" w:rsidRPr="00A0788A">
        <w:rPr>
          <w:rFonts w:ascii="Helvetica" w:hAnsi="Helvetica"/>
          <w:noProof/>
          <w:sz w:val="20"/>
          <w:szCs w:val="20"/>
        </w:rPr>
        <w:t>,</w:t>
      </w:r>
      <w:r w:rsidR="00327F17" w:rsidRPr="00A0788A">
        <w:rPr>
          <w:rFonts w:ascii="Helvetica" w:hAnsi="Helvetica"/>
          <w:noProof/>
          <w:sz w:val="20"/>
          <w:szCs w:val="20"/>
        </w:rPr>
        <w:t xml:space="preserve"> </w:t>
      </w:r>
      <w:r w:rsidR="004841E4">
        <w:rPr>
          <w:rFonts w:ascii="Helvetica" w:hAnsi="Helvetica"/>
          <w:noProof/>
          <w:sz w:val="20"/>
          <w:szCs w:val="20"/>
        </w:rPr>
        <w:t>consegnare</w:t>
      </w:r>
      <w:r w:rsidR="00A0788A" w:rsidRPr="00A0788A">
        <w:rPr>
          <w:rFonts w:ascii="Helvetica" w:hAnsi="Helvetica"/>
          <w:noProof/>
          <w:sz w:val="20"/>
          <w:szCs w:val="20"/>
        </w:rPr>
        <w:t xml:space="preserve"> </w:t>
      </w:r>
      <w:r w:rsidR="00327F17" w:rsidRPr="00A0788A">
        <w:rPr>
          <w:rFonts w:ascii="Helvetica" w:hAnsi="Helvetica"/>
          <w:noProof/>
          <w:sz w:val="20"/>
          <w:szCs w:val="20"/>
        </w:rPr>
        <w:t>la nuova documentazione tecnica</w:t>
      </w:r>
      <w:r w:rsidR="00327F17" w:rsidRPr="00A0788A">
        <w:rPr>
          <w:rFonts w:ascii="Helvetica" w:hAnsi="Helvetica"/>
          <w:noProof/>
          <w:sz w:val="20"/>
          <w:szCs w:val="20"/>
        </w:rPr>
        <w:t xml:space="preserve"> </w:t>
      </w:r>
      <w:r w:rsidRPr="00A0788A">
        <w:rPr>
          <w:rFonts w:ascii="Helvetica" w:hAnsi="Helvetica"/>
          <w:noProof/>
          <w:sz w:val="20"/>
          <w:szCs w:val="20"/>
        </w:rPr>
        <w:t xml:space="preserve">e confermare </w:t>
      </w:r>
      <w:r w:rsidR="001372BE" w:rsidRPr="00A0788A">
        <w:rPr>
          <w:rFonts w:ascii="Helvetica" w:hAnsi="Helvetica"/>
          <w:noProof/>
          <w:sz w:val="20"/>
          <w:szCs w:val="20"/>
        </w:rPr>
        <w:t xml:space="preserve">il supporto concreto </w:t>
      </w:r>
      <w:r w:rsidR="00A0788A">
        <w:rPr>
          <w:rFonts w:ascii="Helvetica" w:hAnsi="Helvetica"/>
          <w:noProof/>
          <w:sz w:val="20"/>
          <w:szCs w:val="20"/>
        </w:rPr>
        <w:t>per il</w:t>
      </w:r>
      <w:r w:rsidR="001372BE" w:rsidRPr="00A0788A">
        <w:rPr>
          <w:rFonts w:ascii="Helvetica" w:hAnsi="Helvetica"/>
          <w:noProof/>
          <w:sz w:val="20"/>
          <w:szCs w:val="20"/>
        </w:rPr>
        <w:t xml:space="preserve"> </w:t>
      </w:r>
      <w:r w:rsidRPr="00A0788A">
        <w:rPr>
          <w:rFonts w:ascii="Helvetica" w:hAnsi="Helvetica"/>
          <w:noProof/>
          <w:sz w:val="20"/>
          <w:szCs w:val="20"/>
        </w:rPr>
        <w:t xml:space="preserve">dimensionamento degli impianti o per individuare le soluzioni </w:t>
      </w:r>
      <w:r w:rsidR="00A0788A">
        <w:rPr>
          <w:rFonts w:ascii="Helvetica" w:hAnsi="Helvetica"/>
          <w:noProof/>
          <w:sz w:val="20"/>
          <w:szCs w:val="20"/>
        </w:rPr>
        <w:t>illumino</w:t>
      </w:r>
      <w:r w:rsidRPr="00A0788A">
        <w:rPr>
          <w:rFonts w:ascii="Helvetica" w:hAnsi="Helvetica"/>
          <w:noProof/>
          <w:sz w:val="20"/>
          <w:szCs w:val="20"/>
        </w:rPr>
        <w:t>tecniche più adeguate.</w:t>
      </w:r>
    </w:p>
    <w:p w14:paraId="37E8DAFD" w14:textId="77777777" w:rsidR="00A0788A" w:rsidRDefault="00A0788A" w:rsidP="00A0788A">
      <w:pPr>
        <w:spacing w:before="120" w:line="260" w:lineRule="exact"/>
        <w:jc w:val="both"/>
        <w:rPr>
          <w:rFonts w:ascii="Helvetica" w:hAnsi="Helvetica"/>
          <w:sz w:val="20"/>
          <w:szCs w:val="20"/>
        </w:rPr>
      </w:pPr>
    </w:p>
    <w:p w14:paraId="0CB0FA0B" w14:textId="5FD98C51" w:rsidR="00DD0CCE" w:rsidRDefault="009000C5" w:rsidP="00A0788A">
      <w:pPr>
        <w:spacing w:before="120" w:line="260" w:lineRule="exact"/>
        <w:jc w:val="both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>Si inizia da Milano il 2</w:t>
      </w:r>
      <w:r w:rsidR="00C90918">
        <w:rPr>
          <w:rFonts w:ascii="Helvetica" w:hAnsi="Helvetica"/>
          <w:sz w:val="20"/>
          <w:szCs w:val="20"/>
        </w:rPr>
        <w:t>0</w:t>
      </w:r>
      <w:r w:rsidRPr="009000C5">
        <w:rPr>
          <w:rFonts w:ascii="Helvetica" w:hAnsi="Helvetica"/>
          <w:sz w:val="20"/>
          <w:szCs w:val="20"/>
        </w:rPr>
        <w:t xml:space="preserve"> febbraio per poi proseguire fino a luglio:</w:t>
      </w:r>
    </w:p>
    <w:p w14:paraId="1AD45BFC" w14:textId="77777777" w:rsidR="00A0788A" w:rsidRDefault="00A0788A" w:rsidP="00A0788A">
      <w:pPr>
        <w:spacing w:before="120" w:line="260" w:lineRule="exact"/>
        <w:jc w:val="both"/>
        <w:rPr>
          <w:rFonts w:ascii="Helvetica" w:hAnsi="Helvetica"/>
          <w:sz w:val="20"/>
          <w:szCs w:val="20"/>
        </w:rPr>
      </w:pPr>
    </w:p>
    <w:p w14:paraId="4EA2D376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MILANO </w:t>
      </w:r>
      <w:r w:rsidRPr="00A0788A">
        <w:rPr>
          <w:rFonts w:cs="Arial"/>
          <w:b w:val="0"/>
          <w:color w:val="121212"/>
          <w:sz w:val="20"/>
        </w:rPr>
        <w:t>giovedì 20 febbraio </w:t>
      </w:r>
    </w:p>
    <w:p w14:paraId="579740F0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FIRENZE </w:t>
      </w:r>
      <w:r w:rsidRPr="00A0788A">
        <w:rPr>
          <w:rFonts w:cs="Arial"/>
          <w:b w:val="0"/>
          <w:color w:val="121212"/>
          <w:sz w:val="20"/>
        </w:rPr>
        <w:t>giovedì 6 marzo </w:t>
      </w:r>
    </w:p>
    <w:p w14:paraId="60A326AE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ROMA </w:t>
      </w:r>
      <w:r w:rsidRPr="00A0788A">
        <w:rPr>
          <w:rFonts w:cs="Arial"/>
          <w:b w:val="0"/>
          <w:color w:val="121212"/>
          <w:sz w:val="20"/>
        </w:rPr>
        <w:t>giovedì 20 marzo </w:t>
      </w:r>
    </w:p>
    <w:p w14:paraId="6E0FC5D6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NAPOLI </w:t>
      </w:r>
      <w:r w:rsidRPr="00A0788A">
        <w:rPr>
          <w:rFonts w:cs="Arial"/>
          <w:b w:val="0"/>
          <w:color w:val="121212"/>
          <w:sz w:val="20"/>
        </w:rPr>
        <w:t>giovedì 3 aprile </w:t>
      </w:r>
    </w:p>
    <w:p w14:paraId="6E25A0C5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PADOVA </w:t>
      </w:r>
      <w:r w:rsidRPr="00A0788A">
        <w:rPr>
          <w:rFonts w:cs="Arial"/>
          <w:b w:val="0"/>
          <w:color w:val="121212"/>
          <w:sz w:val="20"/>
        </w:rPr>
        <w:t>martedì 29 aprile </w:t>
      </w:r>
    </w:p>
    <w:p w14:paraId="3495937D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BOLOGNA </w:t>
      </w:r>
      <w:r w:rsidRPr="00A0788A">
        <w:rPr>
          <w:rFonts w:cs="Arial"/>
          <w:b w:val="0"/>
          <w:color w:val="121212"/>
          <w:sz w:val="20"/>
        </w:rPr>
        <w:t>giovedì 8 maggio </w:t>
      </w:r>
    </w:p>
    <w:p w14:paraId="6947E7DE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TORINO </w:t>
      </w:r>
      <w:r w:rsidRPr="00A0788A">
        <w:rPr>
          <w:rFonts w:cs="Arial"/>
          <w:b w:val="0"/>
          <w:color w:val="121212"/>
          <w:sz w:val="20"/>
        </w:rPr>
        <w:t>giovedì 22 maggio </w:t>
      </w:r>
    </w:p>
    <w:p w14:paraId="0697181A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CAGLIARI </w:t>
      </w:r>
      <w:r w:rsidRPr="00A0788A">
        <w:rPr>
          <w:rFonts w:cs="Arial"/>
          <w:b w:val="0"/>
          <w:color w:val="121212"/>
          <w:sz w:val="20"/>
        </w:rPr>
        <w:t>giovedì 12 giugno </w:t>
      </w:r>
    </w:p>
    <w:p w14:paraId="6D8458DC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CATANIA </w:t>
      </w:r>
      <w:r w:rsidRPr="00A0788A">
        <w:rPr>
          <w:rFonts w:cs="Arial"/>
          <w:b w:val="0"/>
          <w:color w:val="121212"/>
          <w:sz w:val="20"/>
        </w:rPr>
        <w:t>giovedì 26 giugno </w:t>
      </w:r>
    </w:p>
    <w:p w14:paraId="0951F1B4" w14:textId="77777777" w:rsidR="00327F17" w:rsidRPr="00A0788A" w:rsidRDefault="00327F17" w:rsidP="00A0788A">
      <w:pPr>
        <w:pStyle w:val="Paragrafoelenco"/>
        <w:numPr>
          <w:ilvl w:val="0"/>
          <w:numId w:val="16"/>
        </w:numPr>
        <w:spacing w:line="280" w:lineRule="exact"/>
        <w:ind w:left="357" w:hanging="357"/>
        <w:textAlignment w:val="baseline"/>
        <w:rPr>
          <w:rFonts w:cs="Arial"/>
          <w:b w:val="0"/>
          <w:color w:val="121212"/>
          <w:sz w:val="20"/>
        </w:rPr>
      </w:pPr>
      <w:r w:rsidRPr="00A0788A">
        <w:rPr>
          <w:rFonts w:cs="Arial"/>
          <w:b w:val="0"/>
          <w:color w:val="121212"/>
          <w:sz w:val="20"/>
          <w:bdr w:val="none" w:sz="0" w:space="0" w:color="auto" w:frame="1"/>
        </w:rPr>
        <w:t>BARI </w:t>
      </w:r>
      <w:r w:rsidRPr="00A0788A">
        <w:rPr>
          <w:rFonts w:cs="Arial"/>
          <w:b w:val="0"/>
          <w:color w:val="121212"/>
          <w:sz w:val="20"/>
        </w:rPr>
        <w:t>mercoledì 9 luglio </w:t>
      </w:r>
    </w:p>
    <w:p w14:paraId="27B22A95" w14:textId="77777777" w:rsidR="00327F17" w:rsidRPr="00327F17" w:rsidRDefault="00327F17" w:rsidP="00A0788A">
      <w:pPr>
        <w:shd w:val="clear" w:color="auto" w:fill="FFFFFF"/>
        <w:spacing w:line="260" w:lineRule="exact"/>
        <w:textAlignment w:val="baseline"/>
        <w:rPr>
          <w:rFonts w:ascii="Arial" w:hAnsi="Arial" w:cs="Arial"/>
          <w:color w:val="121212"/>
          <w:sz w:val="20"/>
          <w:szCs w:val="20"/>
        </w:rPr>
      </w:pPr>
      <w:r w:rsidRPr="00327F17">
        <w:rPr>
          <w:rFonts w:ascii="Arial" w:hAnsi="Arial" w:cs="Arial"/>
          <w:color w:val="121212"/>
          <w:sz w:val="20"/>
          <w:szCs w:val="20"/>
        </w:rPr>
        <w:t> </w:t>
      </w:r>
    </w:p>
    <w:p w14:paraId="25E7F4D4" w14:textId="77777777" w:rsidR="00327F17" w:rsidRPr="00FE5F9D" w:rsidRDefault="00327F17" w:rsidP="00327F17">
      <w:pPr>
        <w:spacing w:before="120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327F17" w:rsidRPr="00FE5F9D" w:rsidSect="00327F17">
      <w:headerReference w:type="default" r:id="rId7"/>
      <w:footerReference w:type="default" r:id="rId8"/>
      <w:pgSz w:w="11906" w:h="16838"/>
      <w:pgMar w:top="2425" w:right="1274" w:bottom="142" w:left="1559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B38AF" w14:textId="77777777" w:rsidR="00E4220D" w:rsidRDefault="00E4220D">
      <w:r>
        <w:separator/>
      </w:r>
    </w:p>
  </w:endnote>
  <w:endnote w:type="continuationSeparator" w:id="0">
    <w:p w14:paraId="0C0D5740" w14:textId="77777777" w:rsidR="00E4220D" w:rsidRDefault="00E4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0E5" w14:textId="6FE7A002" w:rsidR="00BA156B" w:rsidRDefault="00A0788A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06DA55B1">
              <wp:simplePos x="0" y="0"/>
              <wp:positionH relativeFrom="column">
                <wp:posOffset>-1403350</wp:posOffset>
              </wp:positionH>
              <wp:positionV relativeFrom="paragraph">
                <wp:posOffset>257175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56" y="27000"/>
                  <wp:lineTo x="21607" y="27000"/>
                  <wp:lineTo x="21607" y="0"/>
                  <wp:lineTo x="12710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4AC97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0.5pt,20.25pt" to="518.3pt,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ACEF05A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3B567AC7" w:rsidR="00BA156B" w:rsidRPr="0011266D" w:rsidRDefault="00BA156B" w:rsidP="00327F17">
    <w:pPr>
      <w:spacing w:line="200" w:lineRule="exact"/>
      <w:ind w:left="-284" w:right="1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Ufficio Stampa BEGHELLI</w:t>
    </w:r>
  </w:p>
  <w:p w14:paraId="2B2A95C3" w14:textId="77777777" w:rsidR="00BA156B" w:rsidRPr="0011266D" w:rsidRDefault="00BA156B" w:rsidP="00327F17">
    <w:pPr>
      <w:spacing w:line="200" w:lineRule="exact"/>
      <w:ind w:left="-284" w:right="1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327F17">
    <w:pPr>
      <w:spacing w:line="200" w:lineRule="exact"/>
      <w:ind w:left="-284" w:right="1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5F144" w14:textId="77777777" w:rsidR="00E4220D" w:rsidRDefault="00E4220D">
      <w:r>
        <w:separator/>
      </w:r>
    </w:p>
  </w:footnote>
  <w:footnote w:type="continuationSeparator" w:id="0">
    <w:p w14:paraId="6A238844" w14:textId="77777777" w:rsidR="00E4220D" w:rsidRDefault="00E42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50F0" w14:textId="77CA5DAA" w:rsidR="00BA156B" w:rsidRDefault="002C54B8" w:rsidP="004841E4">
    <w:pPr>
      <w:pStyle w:val="Intestazione"/>
      <w:tabs>
        <w:tab w:val="clear" w:pos="4819"/>
        <w:tab w:val="center" w:pos="7797"/>
      </w:tabs>
      <w:ind w:left="-142" w:right="1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C9632FD">
              <wp:simplePos x="0" y="0"/>
              <wp:positionH relativeFrom="column">
                <wp:posOffset>-1489710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9CFB2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3pt,56.55pt" to="519.5pt,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E2872"/>
    <w:multiLevelType w:val="hybridMultilevel"/>
    <w:tmpl w:val="6E786B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5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7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CE81B00"/>
    <w:multiLevelType w:val="multilevel"/>
    <w:tmpl w:val="FC5E63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4886201"/>
    <w:multiLevelType w:val="multilevel"/>
    <w:tmpl w:val="1C1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1"/>
  </w:num>
  <w:num w:numId="2" w16cid:durableId="793671382">
    <w:abstractNumId w:val="15"/>
  </w:num>
  <w:num w:numId="3" w16cid:durableId="2093626434">
    <w:abstractNumId w:val="9"/>
  </w:num>
  <w:num w:numId="4" w16cid:durableId="1092437986">
    <w:abstractNumId w:val="1"/>
  </w:num>
  <w:num w:numId="5" w16cid:durableId="570509290">
    <w:abstractNumId w:val="7"/>
  </w:num>
  <w:num w:numId="6" w16cid:durableId="158008918">
    <w:abstractNumId w:val="13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8"/>
  </w:num>
  <w:num w:numId="10" w16cid:durableId="282158848">
    <w:abstractNumId w:val="5"/>
  </w:num>
  <w:num w:numId="11" w16cid:durableId="41712424">
    <w:abstractNumId w:val="6"/>
  </w:num>
  <w:num w:numId="12" w16cid:durableId="374936321">
    <w:abstractNumId w:val="10"/>
  </w:num>
  <w:num w:numId="13" w16cid:durableId="1778140154">
    <w:abstractNumId w:val="4"/>
  </w:num>
  <w:num w:numId="14" w16cid:durableId="1579900343">
    <w:abstractNumId w:val="14"/>
  </w:num>
  <w:num w:numId="15" w16cid:durableId="188036302">
    <w:abstractNumId w:val="12"/>
  </w:num>
  <w:num w:numId="16" w16cid:durableId="1941840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12D99"/>
    <w:rsid w:val="00036F04"/>
    <w:rsid w:val="0004294C"/>
    <w:rsid w:val="00055093"/>
    <w:rsid w:val="00055A1B"/>
    <w:rsid w:val="00096BDA"/>
    <w:rsid w:val="000D09AC"/>
    <w:rsid w:val="000D605A"/>
    <w:rsid w:val="000E4A50"/>
    <w:rsid w:val="000E4B62"/>
    <w:rsid w:val="000F1697"/>
    <w:rsid w:val="00102EE5"/>
    <w:rsid w:val="001102A9"/>
    <w:rsid w:val="00114521"/>
    <w:rsid w:val="00116BB7"/>
    <w:rsid w:val="001372BE"/>
    <w:rsid w:val="0014121F"/>
    <w:rsid w:val="001438C6"/>
    <w:rsid w:val="00155D26"/>
    <w:rsid w:val="00161175"/>
    <w:rsid w:val="001731A0"/>
    <w:rsid w:val="001761B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21891"/>
    <w:rsid w:val="00236AD8"/>
    <w:rsid w:val="00250305"/>
    <w:rsid w:val="002531F8"/>
    <w:rsid w:val="00262A0D"/>
    <w:rsid w:val="00271C24"/>
    <w:rsid w:val="00276934"/>
    <w:rsid w:val="002771DB"/>
    <w:rsid w:val="002843C0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7794"/>
    <w:rsid w:val="003013C6"/>
    <w:rsid w:val="00315CC7"/>
    <w:rsid w:val="003213AB"/>
    <w:rsid w:val="00327F17"/>
    <w:rsid w:val="00333AAA"/>
    <w:rsid w:val="00337B20"/>
    <w:rsid w:val="00344067"/>
    <w:rsid w:val="00356F76"/>
    <w:rsid w:val="00391800"/>
    <w:rsid w:val="00393A1D"/>
    <w:rsid w:val="003A4441"/>
    <w:rsid w:val="003A699F"/>
    <w:rsid w:val="003C6AD9"/>
    <w:rsid w:val="003D08A3"/>
    <w:rsid w:val="003D4603"/>
    <w:rsid w:val="003E633D"/>
    <w:rsid w:val="003F520F"/>
    <w:rsid w:val="00421AA1"/>
    <w:rsid w:val="0042216F"/>
    <w:rsid w:val="00433C28"/>
    <w:rsid w:val="0043511D"/>
    <w:rsid w:val="00445A8E"/>
    <w:rsid w:val="00481E87"/>
    <w:rsid w:val="004841E4"/>
    <w:rsid w:val="004A1C8C"/>
    <w:rsid w:val="004A4272"/>
    <w:rsid w:val="004A616B"/>
    <w:rsid w:val="004C71EF"/>
    <w:rsid w:val="004D0C83"/>
    <w:rsid w:val="004D6E77"/>
    <w:rsid w:val="004E0B7C"/>
    <w:rsid w:val="004E5694"/>
    <w:rsid w:val="004F5273"/>
    <w:rsid w:val="00507FDA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C5B75"/>
    <w:rsid w:val="005D3A08"/>
    <w:rsid w:val="005D48D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58C9"/>
    <w:rsid w:val="006C7085"/>
    <w:rsid w:val="006D324C"/>
    <w:rsid w:val="006F6C06"/>
    <w:rsid w:val="007318F7"/>
    <w:rsid w:val="007413FB"/>
    <w:rsid w:val="00742231"/>
    <w:rsid w:val="007516D5"/>
    <w:rsid w:val="007545C5"/>
    <w:rsid w:val="00755028"/>
    <w:rsid w:val="00784964"/>
    <w:rsid w:val="007C0D92"/>
    <w:rsid w:val="007C6249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72D0"/>
    <w:rsid w:val="008D7422"/>
    <w:rsid w:val="008E5FEF"/>
    <w:rsid w:val="008F5A28"/>
    <w:rsid w:val="009000C5"/>
    <w:rsid w:val="009171B5"/>
    <w:rsid w:val="00931197"/>
    <w:rsid w:val="009449FB"/>
    <w:rsid w:val="0094741A"/>
    <w:rsid w:val="00951638"/>
    <w:rsid w:val="00967FF3"/>
    <w:rsid w:val="00974AF6"/>
    <w:rsid w:val="0098168A"/>
    <w:rsid w:val="00991F62"/>
    <w:rsid w:val="009A765A"/>
    <w:rsid w:val="009E35D6"/>
    <w:rsid w:val="009E5D1E"/>
    <w:rsid w:val="009F5B58"/>
    <w:rsid w:val="00A0788A"/>
    <w:rsid w:val="00A43971"/>
    <w:rsid w:val="00A65BB8"/>
    <w:rsid w:val="00A76E4A"/>
    <w:rsid w:val="00A867D1"/>
    <w:rsid w:val="00A87787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35A5A"/>
    <w:rsid w:val="00B46232"/>
    <w:rsid w:val="00B758EE"/>
    <w:rsid w:val="00B84478"/>
    <w:rsid w:val="00B91CD8"/>
    <w:rsid w:val="00BA156B"/>
    <w:rsid w:val="00BD48A5"/>
    <w:rsid w:val="00BE1EFF"/>
    <w:rsid w:val="00BE1FF1"/>
    <w:rsid w:val="00BF441A"/>
    <w:rsid w:val="00C3094E"/>
    <w:rsid w:val="00C4088B"/>
    <w:rsid w:val="00C4495D"/>
    <w:rsid w:val="00C700D1"/>
    <w:rsid w:val="00C70354"/>
    <w:rsid w:val="00C72BA2"/>
    <w:rsid w:val="00C76EBB"/>
    <w:rsid w:val="00C8450B"/>
    <w:rsid w:val="00C86A0A"/>
    <w:rsid w:val="00C90918"/>
    <w:rsid w:val="00C9474E"/>
    <w:rsid w:val="00CC08D0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8786B"/>
    <w:rsid w:val="00D9486A"/>
    <w:rsid w:val="00DA4158"/>
    <w:rsid w:val="00DA75EF"/>
    <w:rsid w:val="00DB156E"/>
    <w:rsid w:val="00DC05E1"/>
    <w:rsid w:val="00DC4399"/>
    <w:rsid w:val="00DC60AF"/>
    <w:rsid w:val="00DC632C"/>
    <w:rsid w:val="00DD0CCE"/>
    <w:rsid w:val="00DE6A4A"/>
    <w:rsid w:val="00DE6B9A"/>
    <w:rsid w:val="00E01B1E"/>
    <w:rsid w:val="00E11566"/>
    <w:rsid w:val="00E260D5"/>
    <w:rsid w:val="00E26ED9"/>
    <w:rsid w:val="00E4220D"/>
    <w:rsid w:val="00E65DAD"/>
    <w:rsid w:val="00E861D9"/>
    <w:rsid w:val="00E945FD"/>
    <w:rsid w:val="00E96521"/>
    <w:rsid w:val="00EA13D7"/>
    <w:rsid w:val="00EB4A6F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B2162"/>
    <w:rsid w:val="00FD30C9"/>
    <w:rsid w:val="00FE4CCA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1431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3</cp:revision>
  <cp:lastPrinted>2021-11-02T09:49:00Z</cp:lastPrinted>
  <dcterms:created xsi:type="dcterms:W3CDTF">2025-02-05T09:11:00Z</dcterms:created>
  <dcterms:modified xsi:type="dcterms:W3CDTF">2025-02-05T10:23:00Z</dcterms:modified>
  <cp:category/>
</cp:coreProperties>
</file>